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63FA" w14:textId="77777777" w:rsidR="0008580C" w:rsidRDefault="0008580C" w:rsidP="0008580C">
      <w:pPr>
        <w:spacing w:after="0" w:line="480" w:lineRule="auto"/>
        <w:contextualSpacing/>
        <w:jc w:val="center"/>
        <w:rPr>
          <w:rFonts w:ascii="Times New Roman" w:hAnsi="Times New Roman" w:cs="Times New Roman"/>
          <w:sz w:val="24"/>
          <w:szCs w:val="24"/>
        </w:rPr>
      </w:pPr>
    </w:p>
    <w:p w14:paraId="09E6CDEE" w14:textId="77777777" w:rsidR="0008580C" w:rsidRDefault="0008580C" w:rsidP="0008580C">
      <w:pPr>
        <w:spacing w:after="0" w:line="480" w:lineRule="auto"/>
        <w:contextualSpacing/>
        <w:jc w:val="center"/>
        <w:rPr>
          <w:rFonts w:ascii="Times New Roman" w:hAnsi="Times New Roman" w:cs="Times New Roman"/>
          <w:sz w:val="24"/>
          <w:szCs w:val="24"/>
        </w:rPr>
      </w:pPr>
    </w:p>
    <w:p w14:paraId="45FE5F6E" w14:textId="77777777" w:rsidR="0008580C" w:rsidRDefault="0008580C" w:rsidP="0008580C">
      <w:pPr>
        <w:spacing w:after="0" w:line="480" w:lineRule="auto"/>
        <w:contextualSpacing/>
        <w:jc w:val="center"/>
        <w:rPr>
          <w:rFonts w:ascii="Times New Roman" w:hAnsi="Times New Roman" w:cs="Times New Roman"/>
          <w:sz w:val="24"/>
          <w:szCs w:val="24"/>
        </w:rPr>
      </w:pPr>
    </w:p>
    <w:p w14:paraId="739767C2" w14:textId="77777777" w:rsidR="0008580C" w:rsidRDefault="0008580C" w:rsidP="0008580C">
      <w:pPr>
        <w:spacing w:after="0" w:line="480" w:lineRule="auto"/>
        <w:contextualSpacing/>
        <w:jc w:val="center"/>
        <w:rPr>
          <w:rFonts w:ascii="Times New Roman" w:hAnsi="Times New Roman" w:cs="Times New Roman"/>
          <w:sz w:val="24"/>
          <w:szCs w:val="24"/>
        </w:rPr>
      </w:pPr>
    </w:p>
    <w:p w14:paraId="1A73890C" w14:textId="77777777" w:rsidR="0008580C" w:rsidRDefault="0008580C" w:rsidP="0008580C">
      <w:pPr>
        <w:spacing w:after="0" w:line="480" w:lineRule="auto"/>
        <w:contextualSpacing/>
        <w:jc w:val="center"/>
        <w:rPr>
          <w:rFonts w:ascii="Times New Roman" w:hAnsi="Times New Roman" w:cs="Times New Roman"/>
          <w:sz w:val="24"/>
          <w:szCs w:val="24"/>
        </w:rPr>
      </w:pPr>
    </w:p>
    <w:p w14:paraId="5EA7F198" w14:textId="77777777" w:rsidR="0008580C" w:rsidRDefault="0008580C" w:rsidP="0008580C">
      <w:pPr>
        <w:spacing w:after="0" w:line="480" w:lineRule="auto"/>
        <w:contextualSpacing/>
        <w:jc w:val="center"/>
        <w:rPr>
          <w:rFonts w:ascii="Times New Roman" w:hAnsi="Times New Roman" w:cs="Times New Roman"/>
          <w:sz w:val="24"/>
          <w:szCs w:val="24"/>
        </w:rPr>
      </w:pPr>
    </w:p>
    <w:p w14:paraId="5F92DCE7" w14:textId="77777777" w:rsidR="0008580C" w:rsidRDefault="0008580C" w:rsidP="0008580C">
      <w:pPr>
        <w:spacing w:after="0" w:line="480" w:lineRule="auto"/>
        <w:contextualSpacing/>
        <w:jc w:val="center"/>
        <w:rPr>
          <w:rFonts w:ascii="Times New Roman" w:hAnsi="Times New Roman" w:cs="Times New Roman"/>
          <w:sz w:val="24"/>
          <w:szCs w:val="24"/>
        </w:rPr>
      </w:pPr>
    </w:p>
    <w:p w14:paraId="24B279C9" w14:textId="77777777" w:rsidR="0008580C" w:rsidRDefault="0008580C" w:rsidP="0008580C">
      <w:pPr>
        <w:spacing w:after="0" w:line="480" w:lineRule="auto"/>
        <w:contextualSpacing/>
        <w:jc w:val="center"/>
        <w:rPr>
          <w:rFonts w:ascii="Times New Roman" w:hAnsi="Times New Roman" w:cs="Times New Roman"/>
          <w:sz w:val="24"/>
          <w:szCs w:val="24"/>
        </w:rPr>
      </w:pPr>
    </w:p>
    <w:p w14:paraId="30E292B4" w14:textId="77777777" w:rsidR="0008580C" w:rsidRDefault="0008580C" w:rsidP="0008580C">
      <w:pPr>
        <w:spacing w:after="0" w:line="480" w:lineRule="auto"/>
        <w:contextualSpacing/>
        <w:jc w:val="center"/>
        <w:rPr>
          <w:rFonts w:ascii="Times New Roman" w:hAnsi="Times New Roman" w:cs="Times New Roman"/>
          <w:sz w:val="24"/>
          <w:szCs w:val="24"/>
        </w:rPr>
      </w:pPr>
    </w:p>
    <w:p w14:paraId="6C15D5AA" w14:textId="6DF6D1FC" w:rsidR="00485190" w:rsidRDefault="00B40168" w:rsidP="0008580C">
      <w:pPr>
        <w:spacing w:after="0" w:line="480" w:lineRule="auto"/>
        <w:contextualSpacing/>
        <w:jc w:val="center"/>
        <w:rPr>
          <w:rFonts w:ascii="Times New Roman" w:hAnsi="Times New Roman" w:cs="Times New Roman"/>
          <w:sz w:val="24"/>
          <w:szCs w:val="24"/>
        </w:rPr>
      </w:pPr>
      <w:r w:rsidRPr="0008580C">
        <w:rPr>
          <w:rFonts w:ascii="Times New Roman" w:hAnsi="Times New Roman" w:cs="Times New Roman"/>
          <w:sz w:val="24"/>
          <w:szCs w:val="24"/>
        </w:rPr>
        <w:t>URBAN SOCIOLOGY</w:t>
      </w:r>
    </w:p>
    <w:p w14:paraId="3F1AF8ED" w14:textId="2F7CDD2B" w:rsidR="0008580C" w:rsidRDefault="00B40168" w:rsidP="0008580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9A65E71" w14:textId="3E2DA147" w:rsidR="0008580C" w:rsidRDefault="00B40168" w:rsidP="0008580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779100C6" w14:textId="10D79FEC" w:rsidR="0008580C" w:rsidRDefault="0008580C" w:rsidP="0008580C">
      <w:pPr>
        <w:spacing w:after="0" w:line="480" w:lineRule="auto"/>
        <w:contextualSpacing/>
        <w:jc w:val="center"/>
        <w:rPr>
          <w:rFonts w:ascii="Times New Roman" w:hAnsi="Times New Roman" w:cs="Times New Roman"/>
          <w:sz w:val="24"/>
          <w:szCs w:val="24"/>
        </w:rPr>
      </w:pPr>
    </w:p>
    <w:p w14:paraId="3B1EDB1B" w14:textId="29C86165" w:rsidR="0008580C" w:rsidRDefault="0008580C" w:rsidP="0008580C">
      <w:pPr>
        <w:spacing w:after="0" w:line="480" w:lineRule="auto"/>
        <w:contextualSpacing/>
        <w:jc w:val="center"/>
        <w:rPr>
          <w:rFonts w:ascii="Times New Roman" w:hAnsi="Times New Roman" w:cs="Times New Roman"/>
          <w:sz w:val="24"/>
          <w:szCs w:val="24"/>
        </w:rPr>
      </w:pPr>
    </w:p>
    <w:p w14:paraId="074D1738" w14:textId="3380634F" w:rsidR="0008580C" w:rsidRDefault="0008580C" w:rsidP="0008580C">
      <w:pPr>
        <w:spacing w:after="0" w:line="480" w:lineRule="auto"/>
        <w:contextualSpacing/>
        <w:jc w:val="center"/>
        <w:rPr>
          <w:rFonts w:ascii="Times New Roman" w:hAnsi="Times New Roman" w:cs="Times New Roman"/>
          <w:sz w:val="24"/>
          <w:szCs w:val="24"/>
        </w:rPr>
      </w:pPr>
    </w:p>
    <w:p w14:paraId="5F6EAEBB" w14:textId="34321E64" w:rsidR="0008580C" w:rsidRDefault="0008580C" w:rsidP="0008580C">
      <w:pPr>
        <w:spacing w:after="0" w:line="480" w:lineRule="auto"/>
        <w:contextualSpacing/>
        <w:jc w:val="center"/>
        <w:rPr>
          <w:rFonts w:ascii="Times New Roman" w:hAnsi="Times New Roman" w:cs="Times New Roman"/>
          <w:sz w:val="24"/>
          <w:szCs w:val="24"/>
        </w:rPr>
      </w:pPr>
    </w:p>
    <w:p w14:paraId="01C4AFBC" w14:textId="719664C2" w:rsidR="0008580C" w:rsidRDefault="0008580C" w:rsidP="0008580C">
      <w:pPr>
        <w:spacing w:after="0" w:line="480" w:lineRule="auto"/>
        <w:contextualSpacing/>
        <w:jc w:val="center"/>
        <w:rPr>
          <w:rFonts w:ascii="Times New Roman" w:hAnsi="Times New Roman" w:cs="Times New Roman"/>
          <w:sz w:val="24"/>
          <w:szCs w:val="24"/>
        </w:rPr>
      </w:pPr>
    </w:p>
    <w:p w14:paraId="31A45FCA" w14:textId="09FB95CA" w:rsidR="0008580C" w:rsidRDefault="0008580C" w:rsidP="0008580C">
      <w:pPr>
        <w:spacing w:after="0" w:line="480" w:lineRule="auto"/>
        <w:contextualSpacing/>
        <w:jc w:val="center"/>
        <w:rPr>
          <w:rFonts w:ascii="Times New Roman" w:hAnsi="Times New Roman" w:cs="Times New Roman"/>
          <w:sz w:val="24"/>
          <w:szCs w:val="24"/>
        </w:rPr>
      </w:pPr>
    </w:p>
    <w:p w14:paraId="13AE0BDA" w14:textId="170956C8" w:rsidR="0008580C" w:rsidRDefault="0008580C" w:rsidP="0008580C">
      <w:pPr>
        <w:spacing w:after="0" w:line="480" w:lineRule="auto"/>
        <w:contextualSpacing/>
        <w:jc w:val="center"/>
        <w:rPr>
          <w:rFonts w:ascii="Times New Roman" w:hAnsi="Times New Roman" w:cs="Times New Roman"/>
          <w:sz w:val="24"/>
          <w:szCs w:val="24"/>
        </w:rPr>
      </w:pPr>
    </w:p>
    <w:p w14:paraId="5C52ED0E" w14:textId="745D06FA" w:rsidR="0008580C" w:rsidRDefault="0008580C" w:rsidP="0008580C">
      <w:pPr>
        <w:spacing w:after="0" w:line="480" w:lineRule="auto"/>
        <w:contextualSpacing/>
        <w:jc w:val="center"/>
        <w:rPr>
          <w:rFonts w:ascii="Times New Roman" w:hAnsi="Times New Roman" w:cs="Times New Roman"/>
          <w:sz w:val="24"/>
          <w:szCs w:val="24"/>
        </w:rPr>
      </w:pPr>
    </w:p>
    <w:p w14:paraId="2FE19D4E" w14:textId="7D5C962B" w:rsidR="0008580C" w:rsidRDefault="0008580C" w:rsidP="0008580C">
      <w:pPr>
        <w:spacing w:after="0" w:line="480" w:lineRule="auto"/>
        <w:contextualSpacing/>
        <w:jc w:val="center"/>
        <w:rPr>
          <w:rFonts w:ascii="Times New Roman" w:hAnsi="Times New Roman" w:cs="Times New Roman"/>
          <w:sz w:val="24"/>
          <w:szCs w:val="24"/>
        </w:rPr>
      </w:pPr>
    </w:p>
    <w:p w14:paraId="63F9F1D8" w14:textId="06BFDFFC" w:rsidR="0008580C" w:rsidRDefault="0008580C" w:rsidP="0008580C">
      <w:pPr>
        <w:spacing w:after="0" w:line="480" w:lineRule="auto"/>
        <w:contextualSpacing/>
        <w:jc w:val="center"/>
        <w:rPr>
          <w:rFonts w:ascii="Times New Roman" w:hAnsi="Times New Roman" w:cs="Times New Roman"/>
          <w:sz w:val="24"/>
          <w:szCs w:val="24"/>
        </w:rPr>
      </w:pPr>
    </w:p>
    <w:p w14:paraId="0A008B56" w14:textId="51EE0BFA" w:rsidR="0008580C" w:rsidRDefault="0008580C" w:rsidP="0008580C">
      <w:pPr>
        <w:spacing w:after="0" w:line="480" w:lineRule="auto"/>
        <w:contextualSpacing/>
        <w:jc w:val="center"/>
        <w:rPr>
          <w:rFonts w:ascii="Times New Roman" w:hAnsi="Times New Roman" w:cs="Times New Roman"/>
          <w:sz w:val="24"/>
          <w:szCs w:val="24"/>
        </w:rPr>
      </w:pPr>
    </w:p>
    <w:p w14:paraId="344E5654" w14:textId="7DFF9130" w:rsidR="0008580C" w:rsidRDefault="00B40168" w:rsidP="0008580C">
      <w:pPr>
        <w:spacing w:after="0" w:line="480" w:lineRule="auto"/>
        <w:contextualSpacing/>
        <w:jc w:val="center"/>
        <w:rPr>
          <w:rFonts w:ascii="Times New Roman" w:hAnsi="Times New Roman" w:cs="Times New Roman"/>
          <w:b/>
          <w:bCs/>
          <w:sz w:val="24"/>
          <w:szCs w:val="24"/>
        </w:rPr>
      </w:pPr>
      <w:r w:rsidRPr="0008580C">
        <w:rPr>
          <w:rFonts w:ascii="Times New Roman" w:hAnsi="Times New Roman" w:cs="Times New Roman"/>
          <w:b/>
          <w:bCs/>
          <w:sz w:val="24"/>
          <w:szCs w:val="24"/>
        </w:rPr>
        <w:lastRenderedPageBreak/>
        <w:t>Individual Response</w:t>
      </w:r>
    </w:p>
    <w:p w14:paraId="1812C089" w14:textId="5FB78ECE" w:rsidR="00FA1A0D" w:rsidRDefault="00B40168" w:rsidP="00FA1A0D">
      <w:pPr>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I</w:t>
      </w:r>
      <w:r w:rsidRPr="00FA1A0D">
        <w:rPr>
          <w:rFonts w:ascii="Times New Roman" w:hAnsi="Times New Roman" w:cs="Times New Roman"/>
          <w:b/>
          <w:bCs/>
          <w:sz w:val="24"/>
          <w:szCs w:val="24"/>
        </w:rPr>
        <w:t xml:space="preserve">dentify </w:t>
      </w:r>
      <w:r w:rsidRPr="00FA1A0D">
        <w:rPr>
          <w:rFonts w:ascii="Times New Roman" w:hAnsi="Times New Roman" w:cs="Times New Roman"/>
          <w:b/>
          <w:bCs/>
          <w:sz w:val="24"/>
          <w:szCs w:val="24"/>
        </w:rPr>
        <w:t xml:space="preserve">One of The Stakeholders in The Article and How They Relate to A Social Problem That the Article Represents. For This Stakeholder, What Is the Problem and What Is the Stakeholder's Interest? </w:t>
      </w:r>
    </w:p>
    <w:p w14:paraId="4D4DD0B7" w14:textId="4E025757" w:rsidR="00FA1A0D" w:rsidRDefault="00B40168" w:rsidP="00FA1A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management being the most influential stakeholder when it comes to the security of Walmart has somewhat sidelined investments on security, as well as stretching the workforce to its limits in terms of occupation and wages, despite their retail industry</w:t>
      </w:r>
      <w:r>
        <w:rPr>
          <w:rFonts w:ascii="Times New Roman" w:hAnsi="Times New Roman" w:cs="Times New Roman"/>
          <w:sz w:val="24"/>
          <w:szCs w:val="24"/>
        </w:rPr>
        <w:t xml:space="preserve"> expanding, (Pettypiece &amp; Voreacos, 2016).</w:t>
      </w:r>
    </w:p>
    <w:p w14:paraId="4ADD8CAE" w14:textId="59E34A5A" w:rsidR="00FA1A0D" w:rsidRDefault="00B40168" w:rsidP="00FA1A0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priority has been making profits over people over the years. Walmart management has intentionally ignored the cost of sophisticating security systems, considering how long the events have been affecting custom</w:t>
      </w:r>
      <w:r>
        <w:rPr>
          <w:rFonts w:ascii="Times New Roman" w:hAnsi="Times New Roman" w:cs="Times New Roman"/>
          <w:sz w:val="24"/>
          <w:szCs w:val="24"/>
        </w:rPr>
        <w:t>ers and law enforcement officers.</w:t>
      </w:r>
    </w:p>
    <w:p w14:paraId="6335A8D0" w14:textId="77777777" w:rsidR="00FA1A0D" w:rsidRDefault="00B40168" w:rsidP="00FA1A0D">
      <w:pPr>
        <w:spacing w:after="0" w:line="480" w:lineRule="auto"/>
        <w:contextualSpacing/>
        <w:rPr>
          <w:rFonts w:ascii="Times New Roman" w:hAnsi="Times New Roman" w:cs="Times New Roman"/>
          <w:b/>
          <w:bCs/>
          <w:sz w:val="24"/>
          <w:szCs w:val="24"/>
        </w:rPr>
      </w:pPr>
      <w:r w:rsidRPr="00FA1A0D">
        <w:rPr>
          <w:rFonts w:ascii="Times New Roman" w:hAnsi="Times New Roman" w:cs="Times New Roman"/>
          <w:b/>
          <w:bCs/>
          <w:sz w:val="24"/>
          <w:szCs w:val="24"/>
        </w:rPr>
        <w:t>What Would Be Their Most Desired Outcome?</w:t>
      </w:r>
    </w:p>
    <w:p w14:paraId="05E6C52D" w14:textId="77777777" w:rsidR="00681B8E" w:rsidRDefault="00B40168" w:rsidP="00FA1A0D">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The desire is to retain the title of one of the biggest retailer stores and still handle the security crisis. However, their interest is limited due to economic interests, where t</w:t>
      </w:r>
      <w:r>
        <w:rPr>
          <w:rFonts w:ascii="Times New Roman" w:hAnsi="Times New Roman" w:cs="Times New Roman"/>
          <w:sz w:val="24"/>
          <w:szCs w:val="24"/>
        </w:rPr>
        <w:t xml:space="preserve">he management prioritizes profits, as security receives minimized allocations. </w:t>
      </w:r>
    </w:p>
    <w:p w14:paraId="51B81DE8" w14:textId="49CDEBE6" w:rsidR="00681B8E" w:rsidRDefault="00681B8E" w:rsidP="00FA1A0D">
      <w:pPr>
        <w:spacing w:after="0" w:line="480" w:lineRule="auto"/>
        <w:contextualSpacing/>
        <w:rPr>
          <w:rFonts w:ascii="Times New Roman" w:hAnsi="Times New Roman" w:cs="Times New Roman"/>
          <w:sz w:val="24"/>
          <w:szCs w:val="24"/>
        </w:rPr>
      </w:pPr>
    </w:p>
    <w:p w14:paraId="7BDFB2F0" w14:textId="4FE09FF7" w:rsidR="00FB0102" w:rsidRDefault="00FB0102" w:rsidP="00FA1A0D">
      <w:pPr>
        <w:spacing w:after="0" w:line="480" w:lineRule="auto"/>
        <w:contextualSpacing/>
        <w:rPr>
          <w:rFonts w:ascii="Times New Roman" w:hAnsi="Times New Roman" w:cs="Times New Roman"/>
          <w:sz w:val="24"/>
          <w:szCs w:val="24"/>
        </w:rPr>
      </w:pPr>
    </w:p>
    <w:p w14:paraId="7765AD74" w14:textId="77777777" w:rsidR="00FB0102" w:rsidRDefault="00FB0102" w:rsidP="00FA1A0D">
      <w:pPr>
        <w:spacing w:after="0" w:line="480" w:lineRule="auto"/>
        <w:contextualSpacing/>
        <w:rPr>
          <w:rFonts w:ascii="Times New Roman" w:hAnsi="Times New Roman" w:cs="Times New Roman"/>
          <w:sz w:val="24"/>
          <w:szCs w:val="24"/>
        </w:rPr>
      </w:pPr>
    </w:p>
    <w:p w14:paraId="0692E221" w14:textId="77777777" w:rsidR="00FB0102" w:rsidRDefault="00B40168" w:rsidP="00FB010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4BF9D0D9" w14:textId="77777777" w:rsidR="00FB0102" w:rsidRDefault="00B40168" w:rsidP="00FB0102">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Pettypiece &amp; Voreacos, 2016. </w:t>
      </w:r>
      <w:r w:rsidRPr="00626C1A">
        <w:rPr>
          <w:rFonts w:ascii="Times New Roman" w:hAnsi="Times New Roman" w:cs="Times New Roman"/>
          <w:sz w:val="24"/>
          <w:szCs w:val="24"/>
        </w:rPr>
        <w:t>Walmart’s Out-of-Control Crime Problem Is Driving Police Crazy</w:t>
      </w:r>
      <w:r>
        <w:rPr>
          <w:rFonts w:ascii="Times New Roman" w:hAnsi="Times New Roman" w:cs="Times New Roman"/>
          <w:sz w:val="24"/>
          <w:szCs w:val="24"/>
        </w:rPr>
        <w:t xml:space="preserve">: </w:t>
      </w:r>
      <w:r w:rsidRPr="00626C1A">
        <w:rPr>
          <w:rFonts w:ascii="Times New Roman" w:hAnsi="Times New Roman" w:cs="Times New Roman"/>
          <w:i/>
          <w:iCs/>
          <w:sz w:val="24"/>
          <w:szCs w:val="24"/>
        </w:rPr>
        <w:t xml:space="preserve">The Retailer’s Aggressive Cost Cutting Has Unintended </w:t>
      </w:r>
      <w:r w:rsidRPr="00626C1A">
        <w:rPr>
          <w:rFonts w:ascii="Times New Roman" w:hAnsi="Times New Roman" w:cs="Times New Roman"/>
          <w:i/>
          <w:iCs/>
          <w:sz w:val="24"/>
          <w:szCs w:val="24"/>
        </w:rPr>
        <w:t>Consequences</w:t>
      </w:r>
      <w:r w:rsidRPr="00626C1A">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6" w:history="1">
        <w:r w:rsidRPr="0059596A">
          <w:rPr>
            <w:rStyle w:val="Hyperlink"/>
            <w:rFonts w:ascii="Times New Roman" w:hAnsi="Times New Roman" w:cs="Times New Roman"/>
            <w:sz w:val="24"/>
            <w:szCs w:val="24"/>
          </w:rPr>
          <w:t>https://www.bloomberg.com/features/2016-walmart-crime/</w:t>
        </w:r>
      </w:hyperlink>
    </w:p>
    <w:p w14:paraId="0A78A161" w14:textId="77777777" w:rsidR="00681B8E" w:rsidRDefault="00681B8E" w:rsidP="00FA1A0D">
      <w:pPr>
        <w:spacing w:after="0" w:line="480" w:lineRule="auto"/>
        <w:contextualSpacing/>
        <w:rPr>
          <w:rFonts w:ascii="Times New Roman" w:hAnsi="Times New Roman" w:cs="Times New Roman"/>
          <w:sz w:val="24"/>
          <w:szCs w:val="24"/>
        </w:rPr>
      </w:pPr>
    </w:p>
    <w:p w14:paraId="617346E0" w14:textId="6F397634" w:rsidR="00FA1A0D" w:rsidRPr="00681B8E" w:rsidRDefault="00B40168" w:rsidP="00FA1A0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0771F1D6" w14:textId="70EB1AFC" w:rsidR="00AC153E" w:rsidRDefault="00AC153E" w:rsidP="00AC153E">
      <w:pPr>
        <w:spacing w:after="0"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Group Post</w:t>
      </w:r>
    </w:p>
    <w:p w14:paraId="399906E8" w14:textId="0D761E38" w:rsidR="00FA1A0D" w:rsidRDefault="00B40168" w:rsidP="00FA1A0D">
      <w:pPr>
        <w:spacing w:after="0" w:line="480" w:lineRule="auto"/>
        <w:contextualSpacing/>
        <w:rPr>
          <w:rFonts w:ascii="Times New Roman" w:hAnsi="Times New Roman" w:cs="Times New Roman"/>
          <w:b/>
          <w:bCs/>
          <w:sz w:val="24"/>
          <w:szCs w:val="24"/>
        </w:rPr>
      </w:pPr>
      <w:r w:rsidRPr="00FA1A0D">
        <w:rPr>
          <w:rFonts w:ascii="Times New Roman" w:hAnsi="Times New Roman" w:cs="Times New Roman"/>
          <w:b/>
          <w:bCs/>
          <w:sz w:val="24"/>
          <w:szCs w:val="24"/>
        </w:rPr>
        <w:t xml:space="preserve">Identify What the Most Pressing Urban Problems Are Presented in The Article and </w:t>
      </w:r>
      <w:r w:rsidRPr="00FA1A0D">
        <w:rPr>
          <w:rFonts w:ascii="Times New Roman" w:hAnsi="Times New Roman" w:cs="Times New Roman"/>
          <w:b/>
          <w:bCs/>
          <w:sz w:val="24"/>
          <w:szCs w:val="24"/>
        </w:rPr>
        <w:t xml:space="preserve">The Stakeholder in These Articles. </w:t>
      </w:r>
    </w:p>
    <w:p w14:paraId="3B038050" w14:textId="763A6E34" w:rsidR="00FA1A0D" w:rsidRPr="00681B8E" w:rsidRDefault="00B40168" w:rsidP="00FA1A0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Both articles present monetary urban problems</w:t>
      </w:r>
      <w:r w:rsidR="00FB0102">
        <w:rPr>
          <w:rFonts w:ascii="Times New Roman" w:hAnsi="Times New Roman" w:cs="Times New Roman"/>
          <w:sz w:val="24"/>
          <w:szCs w:val="24"/>
        </w:rPr>
        <w:t>. Precisely the article by Pettypiece &amp; Voreacos (2016), illustrates management limiting funds towards security, while the article by Capps (2016) illustrates management limiting minimum wages. The stakeholders are the general public, law enforcers, Walmart employees, and executive management.</w:t>
      </w:r>
    </w:p>
    <w:p w14:paraId="0B758D68" w14:textId="77777777" w:rsidR="00FA1A0D" w:rsidRDefault="00B40168" w:rsidP="00FA1A0D">
      <w:pPr>
        <w:spacing w:after="0" w:line="480" w:lineRule="auto"/>
        <w:contextualSpacing/>
        <w:rPr>
          <w:rFonts w:ascii="Times New Roman" w:hAnsi="Times New Roman" w:cs="Times New Roman"/>
          <w:b/>
          <w:bCs/>
          <w:sz w:val="24"/>
          <w:szCs w:val="24"/>
        </w:rPr>
      </w:pPr>
      <w:r w:rsidRPr="00FA1A0D">
        <w:rPr>
          <w:rFonts w:ascii="Times New Roman" w:hAnsi="Times New Roman" w:cs="Times New Roman"/>
          <w:b/>
          <w:bCs/>
          <w:sz w:val="24"/>
          <w:szCs w:val="24"/>
        </w:rPr>
        <w:t xml:space="preserve">What Solution Would Best Resolve the Issue for The Most Stakeholders and Why? </w:t>
      </w:r>
    </w:p>
    <w:p w14:paraId="4EDFAD6C" w14:textId="3609B25C" w:rsidR="00FB0102" w:rsidRPr="00FB0102" w:rsidRDefault="00B40168" w:rsidP="00FA1A0D">
      <w:pPr>
        <w:spacing w:after="0" w:line="480" w:lineRule="auto"/>
        <w:contextualSpacing/>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Since the urban problem is financial execution towards </w:t>
      </w:r>
      <w:r>
        <w:rPr>
          <w:rFonts w:ascii="Times New Roman" w:hAnsi="Times New Roman" w:cs="Times New Roman"/>
          <w:sz w:val="24"/>
          <w:szCs w:val="24"/>
        </w:rPr>
        <w:t xml:space="preserve">necessities, it is appropriate to encourage a shuffle in management. Additionally, the </w:t>
      </w:r>
      <w:r w:rsidRPr="00FB0102">
        <w:rPr>
          <w:rFonts w:ascii="Times New Roman" w:hAnsi="Times New Roman" w:cs="Times New Roman"/>
          <w:sz w:val="24"/>
          <w:szCs w:val="24"/>
        </w:rPr>
        <w:t>managing director of retailing consultant Strategic Resource Group</w:t>
      </w:r>
      <w:r>
        <w:rPr>
          <w:rFonts w:ascii="Times New Roman" w:hAnsi="Times New Roman" w:cs="Times New Roman"/>
          <w:sz w:val="24"/>
          <w:szCs w:val="24"/>
        </w:rPr>
        <w:t xml:space="preserve"> acknowledges how the current executive team lacks competence in handling budgetary issues.  </w:t>
      </w:r>
    </w:p>
    <w:p w14:paraId="0A7A698A" w14:textId="37BE9225" w:rsidR="00FA1A0D" w:rsidRDefault="00B40168" w:rsidP="00FA1A0D">
      <w:pPr>
        <w:spacing w:after="0" w:line="480" w:lineRule="auto"/>
        <w:contextualSpacing/>
        <w:rPr>
          <w:rFonts w:ascii="Times New Roman" w:hAnsi="Times New Roman" w:cs="Times New Roman"/>
          <w:b/>
          <w:bCs/>
          <w:sz w:val="24"/>
          <w:szCs w:val="24"/>
        </w:rPr>
      </w:pPr>
      <w:r w:rsidRPr="00FA1A0D">
        <w:rPr>
          <w:rFonts w:ascii="Times New Roman" w:hAnsi="Times New Roman" w:cs="Times New Roman"/>
          <w:b/>
          <w:bCs/>
          <w:sz w:val="24"/>
          <w:szCs w:val="24"/>
        </w:rPr>
        <w:t>Are There</w:t>
      </w:r>
      <w:r w:rsidRPr="00FA1A0D">
        <w:rPr>
          <w:rFonts w:ascii="Times New Roman" w:hAnsi="Times New Roman" w:cs="Times New Roman"/>
          <w:b/>
          <w:bCs/>
          <w:sz w:val="24"/>
          <w:szCs w:val="24"/>
        </w:rPr>
        <w:t xml:space="preserve"> Any Barriers to The Solution That Your Group Proposes?</w:t>
      </w:r>
      <w:r>
        <w:rPr>
          <w:rFonts w:ascii="Times New Roman" w:hAnsi="Times New Roman" w:cs="Times New Roman"/>
          <w:b/>
          <w:bCs/>
          <w:sz w:val="24"/>
          <w:szCs w:val="24"/>
        </w:rPr>
        <w:tab/>
      </w:r>
    </w:p>
    <w:p w14:paraId="3FE805F9" w14:textId="77777777" w:rsidR="00FB0102" w:rsidRDefault="00B40168" w:rsidP="00FB010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only limiting factor is the management itself. Based on their history in running businesses, the executives lack competence in handling the security issues as they should be handled. </w:t>
      </w:r>
      <w:r w:rsidRPr="007B32A4">
        <w:rPr>
          <w:rFonts w:ascii="Times New Roman" w:hAnsi="Times New Roman" w:cs="Times New Roman"/>
          <w:sz w:val="24"/>
          <w:szCs w:val="24"/>
        </w:rPr>
        <w:t>“</w:t>
      </w:r>
      <w:r w:rsidRPr="007B32A4">
        <w:rPr>
          <w:rFonts w:ascii="Times New Roman" w:hAnsi="Times New Roman" w:cs="Times New Roman"/>
          <w:i/>
          <w:iCs/>
          <w:sz w:val="24"/>
          <w:szCs w:val="24"/>
        </w:rPr>
        <w:t>The board doesn’t want profits to fall … They simply lack the retail</w:t>
      </w:r>
      <w:r w:rsidRPr="007B32A4">
        <w:rPr>
          <w:rFonts w:ascii="Times New Roman" w:hAnsi="Times New Roman" w:cs="Times New Roman"/>
          <w:i/>
          <w:iCs/>
          <w:sz w:val="24"/>
          <w:szCs w:val="24"/>
        </w:rPr>
        <w:t xml:space="preserve"> business background to understand how important security is</w:t>
      </w:r>
      <w:r w:rsidRPr="007B32A4">
        <w:rPr>
          <w:rFonts w:ascii="Times New Roman" w:hAnsi="Times New Roman" w:cs="Times New Roman"/>
          <w:sz w:val="24"/>
          <w:szCs w:val="24"/>
        </w:rPr>
        <w:t>”</w:t>
      </w:r>
      <w:r>
        <w:rPr>
          <w:rFonts w:ascii="Times New Roman" w:hAnsi="Times New Roman" w:cs="Times New Roman"/>
          <w:sz w:val="24"/>
          <w:szCs w:val="24"/>
        </w:rPr>
        <w:t>, (Pettypiece &amp; Voreacos, 2016).</w:t>
      </w:r>
    </w:p>
    <w:p w14:paraId="17045195" w14:textId="77777777" w:rsidR="007B32A4" w:rsidRDefault="007B32A4" w:rsidP="00626C1A">
      <w:pPr>
        <w:spacing w:after="0" w:line="480" w:lineRule="auto"/>
        <w:contextualSpacing/>
        <w:jc w:val="center"/>
        <w:rPr>
          <w:rFonts w:ascii="Times New Roman" w:hAnsi="Times New Roman" w:cs="Times New Roman"/>
          <w:sz w:val="24"/>
          <w:szCs w:val="24"/>
        </w:rPr>
      </w:pPr>
    </w:p>
    <w:p w14:paraId="72B071AB" w14:textId="4339E87D" w:rsidR="007B32A4" w:rsidRDefault="007B32A4" w:rsidP="00FB0102">
      <w:pPr>
        <w:spacing w:after="0" w:line="480" w:lineRule="auto"/>
        <w:contextualSpacing/>
        <w:rPr>
          <w:rFonts w:ascii="Times New Roman" w:hAnsi="Times New Roman" w:cs="Times New Roman"/>
          <w:sz w:val="24"/>
          <w:szCs w:val="24"/>
        </w:rPr>
      </w:pPr>
    </w:p>
    <w:p w14:paraId="1F98E4BF" w14:textId="77777777" w:rsidR="00FB0102" w:rsidRDefault="00FB0102" w:rsidP="00FB0102">
      <w:pPr>
        <w:spacing w:after="0" w:line="480" w:lineRule="auto"/>
        <w:contextualSpacing/>
        <w:rPr>
          <w:rFonts w:ascii="Times New Roman" w:hAnsi="Times New Roman" w:cs="Times New Roman"/>
          <w:sz w:val="24"/>
          <w:szCs w:val="24"/>
        </w:rPr>
      </w:pPr>
    </w:p>
    <w:p w14:paraId="5113E635" w14:textId="77777777" w:rsidR="007B32A4" w:rsidRDefault="007B32A4" w:rsidP="00626C1A">
      <w:pPr>
        <w:spacing w:after="0" w:line="480" w:lineRule="auto"/>
        <w:contextualSpacing/>
        <w:jc w:val="center"/>
        <w:rPr>
          <w:rFonts w:ascii="Times New Roman" w:hAnsi="Times New Roman" w:cs="Times New Roman"/>
          <w:sz w:val="24"/>
          <w:szCs w:val="24"/>
        </w:rPr>
      </w:pPr>
    </w:p>
    <w:p w14:paraId="006AD1A9" w14:textId="77777777" w:rsidR="007B32A4" w:rsidRDefault="007B32A4" w:rsidP="00AC153E">
      <w:pPr>
        <w:spacing w:after="0" w:line="480" w:lineRule="auto"/>
        <w:contextualSpacing/>
        <w:rPr>
          <w:rFonts w:ascii="Times New Roman" w:hAnsi="Times New Roman" w:cs="Times New Roman"/>
          <w:sz w:val="24"/>
          <w:szCs w:val="24"/>
        </w:rPr>
      </w:pPr>
      <w:bookmarkStart w:id="0" w:name="_GoBack"/>
      <w:bookmarkEnd w:id="0"/>
    </w:p>
    <w:p w14:paraId="4BB1F865" w14:textId="2545C387" w:rsidR="00626C1A" w:rsidRDefault="00B40168" w:rsidP="00626C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69B04AD" w14:textId="09EE863B" w:rsidR="00626C1A" w:rsidRDefault="00B40168" w:rsidP="00626C1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Pettypiece &amp; Voreacos, 2016. </w:t>
      </w:r>
      <w:r w:rsidRPr="00626C1A">
        <w:rPr>
          <w:rFonts w:ascii="Times New Roman" w:hAnsi="Times New Roman" w:cs="Times New Roman"/>
          <w:sz w:val="24"/>
          <w:szCs w:val="24"/>
        </w:rPr>
        <w:t>Walmart’s Out-of-Control Crime Problem Is Driving Police Crazy</w:t>
      </w:r>
      <w:r>
        <w:rPr>
          <w:rFonts w:ascii="Times New Roman" w:hAnsi="Times New Roman" w:cs="Times New Roman"/>
          <w:sz w:val="24"/>
          <w:szCs w:val="24"/>
        </w:rPr>
        <w:t xml:space="preserve">: </w:t>
      </w:r>
      <w:r w:rsidRPr="00626C1A">
        <w:rPr>
          <w:rFonts w:ascii="Times New Roman" w:hAnsi="Times New Roman" w:cs="Times New Roman"/>
          <w:i/>
          <w:iCs/>
          <w:sz w:val="24"/>
          <w:szCs w:val="24"/>
        </w:rPr>
        <w:t xml:space="preserve">The Retailer’s Aggressive Cost Cutting Has </w:t>
      </w:r>
      <w:r w:rsidRPr="00626C1A">
        <w:rPr>
          <w:rFonts w:ascii="Times New Roman" w:hAnsi="Times New Roman" w:cs="Times New Roman"/>
          <w:i/>
          <w:iCs/>
          <w:sz w:val="24"/>
          <w:szCs w:val="24"/>
        </w:rPr>
        <w:t>Unintended Consequences</w:t>
      </w:r>
      <w:r w:rsidRPr="00626C1A">
        <w:rPr>
          <w:rFonts w:ascii="Times New Roman" w:hAnsi="Times New Roman" w:cs="Times New Roman"/>
          <w:sz w:val="24"/>
          <w:szCs w:val="24"/>
        </w:rPr>
        <w:t>.</w:t>
      </w:r>
      <w:r>
        <w:rPr>
          <w:rFonts w:ascii="Times New Roman" w:hAnsi="Times New Roman" w:cs="Times New Roman"/>
          <w:sz w:val="24"/>
          <w:szCs w:val="24"/>
        </w:rPr>
        <w:t xml:space="preserve"> Retrieved from; </w:t>
      </w:r>
      <w:hyperlink r:id="rId7" w:history="1">
        <w:r w:rsidRPr="0059596A">
          <w:rPr>
            <w:rStyle w:val="Hyperlink"/>
            <w:rFonts w:ascii="Times New Roman" w:hAnsi="Times New Roman" w:cs="Times New Roman"/>
            <w:sz w:val="24"/>
            <w:szCs w:val="24"/>
          </w:rPr>
          <w:t>https://www.bloomberg.com/features/2016-walmart-crime/</w:t>
        </w:r>
      </w:hyperlink>
    </w:p>
    <w:p w14:paraId="0E9DF8AD" w14:textId="4E751B3D" w:rsidR="00626C1A" w:rsidRDefault="00B40168" w:rsidP="00626C1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Capps, 2016. </w:t>
      </w:r>
      <w:r w:rsidRPr="007B32A4">
        <w:rPr>
          <w:rFonts w:ascii="Times New Roman" w:hAnsi="Times New Roman" w:cs="Times New Roman"/>
          <w:sz w:val="24"/>
          <w:szCs w:val="24"/>
        </w:rPr>
        <w:t>Can Cities Afford to Trust Walmart?</w:t>
      </w:r>
      <w:r>
        <w:rPr>
          <w:rFonts w:ascii="Times New Roman" w:hAnsi="Times New Roman" w:cs="Times New Roman"/>
          <w:sz w:val="24"/>
          <w:szCs w:val="24"/>
        </w:rPr>
        <w:t xml:space="preserve"> Retrieved from; </w:t>
      </w:r>
      <w:hyperlink r:id="rId8" w:history="1">
        <w:r w:rsidRPr="0059596A">
          <w:rPr>
            <w:rStyle w:val="Hyperlink"/>
            <w:rFonts w:ascii="Times New Roman" w:hAnsi="Times New Roman" w:cs="Times New Roman"/>
            <w:sz w:val="24"/>
            <w:szCs w:val="24"/>
          </w:rPr>
          <w:t>https://www.citylab.com/life/2016/01/can-cities-afford-to-trust-walmart/424698/</w:t>
        </w:r>
      </w:hyperlink>
    </w:p>
    <w:p w14:paraId="3BD478A0" w14:textId="77777777" w:rsidR="007B32A4" w:rsidRPr="007B32A4" w:rsidRDefault="007B32A4" w:rsidP="00626C1A">
      <w:pPr>
        <w:spacing w:after="0" w:line="480" w:lineRule="auto"/>
        <w:ind w:left="720" w:hanging="720"/>
        <w:contextualSpacing/>
        <w:rPr>
          <w:rFonts w:ascii="Times New Roman" w:hAnsi="Times New Roman" w:cs="Times New Roman"/>
          <w:sz w:val="24"/>
          <w:szCs w:val="24"/>
        </w:rPr>
      </w:pPr>
    </w:p>
    <w:sectPr w:rsidR="007B32A4" w:rsidRPr="007B32A4" w:rsidSect="004851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8DFAF" w14:textId="77777777" w:rsidR="00B40168" w:rsidRDefault="00B40168">
      <w:pPr>
        <w:spacing w:after="0" w:line="240" w:lineRule="auto"/>
      </w:pPr>
      <w:r>
        <w:separator/>
      </w:r>
    </w:p>
  </w:endnote>
  <w:endnote w:type="continuationSeparator" w:id="0">
    <w:p w14:paraId="2095C5D7" w14:textId="77777777" w:rsidR="00B40168" w:rsidRDefault="00B40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8E77B" w14:textId="77777777" w:rsidR="00B40168" w:rsidRDefault="00B40168">
      <w:pPr>
        <w:spacing w:after="0" w:line="240" w:lineRule="auto"/>
      </w:pPr>
      <w:r>
        <w:separator/>
      </w:r>
    </w:p>
  </w:footnote>
  <w:footnote w:type="continuationSeparator" w:id="0">
    <w:p w14:paraId="5DD2A039" w14:textId="77777777" w:rsidR="00B40168" w:rsidRDefault="00B40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B3683" w14:textId="115C0AB9" w:rsidR="0008580C" w:rsidRPr="0008580C" w:rsidRDefault="00B40168">
    <w:pPr>
      <w:pStyle w:val="Header"/>
      <w:rPr>
        <w:rFonts w:ascii="Times New Roman" w:hAnsi="Times New Roman" w:cs="Times New Roman"/>
        <w:sz w:val="24"/>
        <w:szCs w:val="24"/>
      </w:rPr>
    </w:pPr>
    <w:r w:rsidRPr="0008580C">
      <w:rPr>
        <w:rFonts w:ascii="Times New Roman" w:hAnsi="Times New Roman" w:cs="Times New Roman"/>
        <w:sz w:val="24"/>
        <w:szCs w:val="24"/>
      </w:rPr>
      <w:t>Urban Sociology</w:t>
    </w:r>
    <w:r w:rsidRPr="0008580C">
      <w:rPr>
        <w:rFonts w:ascii="Times New Roman" w:hAnsi="Times New Roman" w:cs="Times New Roman"/>
        <w:sz w:val="24"/>
        <w:szCs w:val="24"/>
      </w:rPr>
      <w:tab/>
    </w:r>
    <w:r w:rsidRPr="0008580C">
      <w:rPr>
        <w:rFonts w:ascii="Times New Roman" w:hAnsi="Times New Roman" w:cs="Times New Roman"/>
        <w:sz w:val="24"/>
        <w:szCs w:val="24"/>
      </w:rPr>
      <w:tab/>
    </w:r>
    <w:r w:rsidRPr="0008580C">
      <w:rPr>
        <w:rFonts w:ascii="Times New Roman" w:hAnsi="Times New Roman" w:cs="Times New Roman"/>
        <w:sz w:val="24"/>
        <w:szCs w:val="24"/>
      </w:rPr>
      <w:fldChar w:fldCharType="begin"/>
    </w:r>
    <w:r w:rsidRPr="0008580C">
      <w:rPr>
        <w:rFonts w:ascii="Times New Roman" w:hAnsi="Times New Roman" w:cs="Times New Roman"/>
        <w:sz w:val="24"/>
        <w:szCs w:val="24"/>
      </w:rPr>
      <w:instrText xml:space="preserve"> PAGE   \* MERGEFORMAT </w:instrText>
    </w:r>
    <w:r w:rsidRPr="0008580C">
      <w:rPr>
        <w:rFonts w:ascii="Times New Roman" w:hAnsi="Times New Roman" w:cs="Times New Roman"/>
        <w:sz w:val="24"/>
        <w:szCs w:val="24"/>
      </w:rPr>
      <w:fldChar w:fldCharType="separate"/>
    </w:r>
    <w:r w:rsidRPr="0008580C">
      <w:rPr>
        <w:rFonts w:ascii="Times New Roman" w:hAnsi="Times New Roman" w:cs="Times New Roman"/>
        <w:noProof/>
        <w:sz w:val="24"/>
        <w:szCs w:val="24"/>
      </w:rPr>
      <w:t>1</w:t>
    </w:r>
    <w:r w:rsidRPr="000858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E9F2E" w14:textId="3B29E154" w:rsidR="00485190" w:rsidRPr="00485190" w:rsidRDefault="00B4016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8580C">
      <w:rPr>
        <w:rFonts w:ascii="Times New Roman" w:hAnsi="Times New Roman" w:cs="Times New Roman"/>
        <w:sz w:val="24"/>
        <w:szCs w:val="24"/>
      </w:rPr>
      <w:t>URBAN SOCIOLOGY</w:t>
    </w:r>
    <w:r w:rsidR="0008580C">
      <w:rPr>
        <w:rFonts w:ascii="Times New Roman" w:hAnsi="Times New Roman" w:cs="Times New Roman"/>
        <w:sz w:val="24"/>
        <w:szCs w:val="24"/>
      </w:rPr>
      <w:tab/>
    </w:r>
    <w:r w:rsidR="0008580C">
      <w:rPr>
        <w:rFonts w:ascii="Times New Roman" w:hAnsi="Times New Roman" w:cs="Times New Roman"/>
        <w:sz w:val="24"/>
        <w:szCs w:val="24"/>
      </w:rPr>
      <w:tab/>
    </w:r>
    <w:r w:rsidR="0008580C" w:rsidRPr="0008580C">
      <w:rPr>
        <w:rFonts w:ascii="Times New Roman" w:hAnsi="Times New Roman" w:cs="Times New Roman"/>
        <w:sz w:val="24"/>
        <w:szCs w:val="24"/>
      </w:rPr>
      <w:fldChar w:fldCharType="begin"/>
    </w:r>
    <w:r w:rsidR="0008580C" w:rsidRPr="0008580C">
      <w:rPr>
        <w:rFonts w:ascii="Times New Roman" w:hAnsi="Times New Roman" w:cs="Times New Roman"/>
        <w:sz w:val="24"/>
        <w:szCs w:val="24"/>
      </w:rPr>
      <w:instrText xml:space="preserve"> PAGE   \* MERGEFORMAT </w:instrText>
    </w:r>
    <w:r w:rsidR="0008580C" w:rsidRPr="0008580C">
      <w:rPr>
        <w:rFonts w:ascii="Times New Roman" w:hAnsi="Times New Roman" w:cs="Times New Roman"/>
        <w:sz w:val="24"/>
        <w:szCs w:val="24"/>
      </w:rPr>
      <w:fldChar w:fldCharType="separate"/>
    </w:r>
    <w:r w:rsidR="0008580C" w:rsidRPr="0008580C">
      <w:rPr>
        <w:rFonts w:ascii="Times New Roman" w:hAnsi="Times New Roman" w:cs="Times New Roman"/>
        <w:noProof/>
        <w:sz w:val="24"/>
        <w:szCs w:val="24"/>
      </w:rPr>
      <w:t>1</w:t>
    </w:r>
    <w:r w:rsidR="0008580C" w:rsidRPr="000858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190"/>
    <w:rsid w:val="0008580C"/>
    <w:rsid w:val="00485190"/>
    <w:rsid w:val="0059596A"/>
    <w:rsid w:val="00626C1A"/>
    <w:rsid w:val="00681B8E"/>
    <w:rsid w:val="007B32A4"/>
    <w:rsid w:val="00A711C0"/>
    <w:rsid w:val="00AC153E"/>
    <w:rsid w:val="00B40168"/>
    <w:rsid w:val="00BA7CA3"/>
    <w:rsid w:val="00C248A2"/>
    <w:rsid w:val="00CB1F35"/>
    <w:rsid w:val="00E56A45"/>
    <w:rsid w:val="00FA1A0D"/>
    <w:rsid w:val="00FB0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5045"/>
  <w15:chartTrackingRefBased/>
  <w15:docId w15:val="{66D3D068-A0D9-48C9-A37B-C83A6273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190"/>
  </w:style>
  <w:style w:type="paragraph" w:styleId="Footer">
    <w:name w:val="footer"/>
    <w:basedOn w:val="Normal"/>
    <w:link w:val="FooterChar"/>
    <w:uiPriority w:val="99"/>
    <w:unhideWhenUsed/>
    <w:rsid w:val="0048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5190"/>
  </w:style>
  <w:style w:type="character" w:styleId="Hyperlink">
    <w:name w:val="Hyperlink"/>
    <w:basedOn w:val="DefaultParagraphFont"/>
    <w:uiPriority w:val="99"/>
    <w:unhideWhenUsed/>
    <w:rsid w:val="00626C1A"/>
    <w:rPr>
      <w:color w:val="0563C1" w:themeColor="hyperlink"/>
      <w:u w:val="single"/>
    </w:rPr>
  </w:style>
  <w:style w:type="character" w:customStyle="1" w:styleId="UnresolvedMention1">
    <w:name w:val="Unresolved Mention1"/>
    <w:basedOn w:val="DefaultParagraphFont"/>
    <w:uiPriority w:val="99"/>
    <w:semiHidden/>
    <w:unhideWhenUsed/>
    <w:rsid w:val="00626C1A"/>
    <w:rPr>
      <w:color w:val="605E5C"/>
      <w:shd w:val="clear" w:color="auto" w:fill="E1DFDD"/>
    </w:rPr>
  </w:style>
  <w:style w:type="character" w:styleId="FollowedHyperlink">
    <w:name w:val="FollowedHyperlink"/>
    <w:basedOn w:val="DefaultParagraphFont"/>
    <w:uiPriority w:val="99"/>
    <w:semiHidden/>
    <w:unhideWhenUsed/>
    <w:rsid w:val="00FA1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lab.com/life/2016/01/can-cities-afford-to-trust-walmart/424698/" TargetMode="External"/><Relationship Id="rId3" Type="http://schemas.openxmlformats.org/officeDocument/2006/relationships/webSettings" Target="webSettings.xml"/><Relationship Id="rId7" Type="http://schemas.openxmlformats.org/officeDocument/2006/relationships/hyperlink" Target="https://www.bloomberg.com/features/2016-walmart-crim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omberg.com/features/2016-walmart-crim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kabugi nguru</dc:creator>
  <cp:lastModifiedBy>kabugi nguru</cp:lastModifiedBy>
  <cp:revision>2</cp:revision>
  <dcterms:created xsi:type="dcterms:W3CDTF">2019-10-31T06:05:00Z</dcterms:created>
  <dcterms:modified xsi:type="dcterms:W3CDTF">2019-10-31T06:05:00Z</dcterms:modified>
</cp:coreProperties>
</file>